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14:paraId="06DB951A" w14:textId="77777777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14:paraId="19E87BA1" w14:textId="752809A7" w:rsidR="00AA5731" w:rsidRPr="00AA5731" w:rsidRDefault="00FC2992" w:rsidP="00EC0D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October</w:t>
            </w:r>
            <w:r w:rsidR="000003E1">
              <w:rPr>
                <w:b/>
                <w:bCs/>
                <w:sz w:val="36"/>
                <w:szCs w:val="36"/>
              </w:rPr>
              <w:t xml:space="preserve"> 15</w:t>
            </w:r>
            <w:r w:rsidR="00EC0D0E">
              <w:rPr>
                <w:b/>
                <w:bCs/>
                <w:sz w:val="36"/>
                <w:szCs w:val="36"/>
              </w:rPr>
              <w:t xml:space="preserve">, </w:t>
            </w:r>
            <w:r w:rsidR="00D160D5">
              <w:rPr>
                <w:b/>
                <w:bCs/>
                <w:sz w:val="36"/>
                <w:szCs w:val="36"/>
              </w:rPr>
              <w:t>2020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14:paraId="738F9197" w14:textId="77777777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4B44A34" w14:textId="1B1B3CAB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14:paraId="2A645EEC" w14:textId="77777777" w:rsidTr="005E5423">
        <w:tc>
          <w:tcPr>
            <w:tcW w:w="10790" w:type="dxa"/>
          </w:tcPr>
          <w:p w14:paraId="65D152DA" w14:textId="7DB7BE52" w:rsidR="005E5423" w:rsidRPr="005E5423" w:rsidRDefault="00FC2992" w:rsidP="008202D2">
            <w:pPr>
              <w:jc w:val="center"/>
            </w:pPr>
            <w:r>
              <w:t>October</w:t>
            </w:r>
            <w:r w:rsidR="000003E1">
              <w:t xml:space="preserve"> 15</w:t>
            </w:r>
            <w:r w:rsidR="00D160D5">
              <w:t xml:space="preserve">, 2020 at </w:t>
            </w:r>
            <w:r w:rsidR="008202D2">
              <w:t>4</w:t>
            </w:r>
            <w:r w:rsidR="00D160D5">
              <w:t>:00 PM</w:t>
            </w:r>
          </w:p>
        </w:tc>
      </w:tr>
      <w:tr w:rsidR="005E5423" w14:paraId="23F6F0C3" w14:textId="77777777" w:rsidTr="005E5423">
        <w:tc>
          <w:tcPr>
            <w:tcW w:w="10790" w:type="dxa"/>
            <w:shd w:val="clear" w:color="auto" w:fill="A50021"/>
          </w:tcPr>
          <w:p w14:paraId="679A4286" w14:textId="7628CE16"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14:paraId="52D7CE46" w14:textId="77777777" w:rsidTr="005E5423">
        <w:tc>
          <w:tcPr>
            <w:tcW w:w="10790" w:type="dxa"/>
          </w:tcPr>
          <w:p w14:paraId="0758579E" w14:textId="45BAB556" w:rsidR="00566EDF" w:rsidRDefault="00332291" w:rsidP="005E5423">
            <w:pPr>
              <w:jc w:val="center"/>
            </w:pPr>
            <w:r>
              <w:t>Houston Classical Charter School</w:t>
            </w:r>
            <w:r w:rsidR="00566EDF">
              <w:t xml:space="preserve"> – </w:t>
            </w:r>
          </w:p>
          <w:p w14:paraId="21688F47" w14:textId="26CB837A" w:rsidR="005E5423" w:rsidRDefault="00332291" w:rsidP="005E5423">
            <w:pPr>
              <w:jc w:val="center"/>
            </w:pPr>
            <w:r w:rsidRPr="00332291">
              <w:t xml:space="preserve">6403 </w:t>
            </w:r>
            <w:proofErr w:type="spellStart"/>
            <w:r w:rsidRPr="00332291">
              <w:t>Addicks</w:t>
            </w:r>
            <w:proofErr w:type="spellEnd"/>
            <w:r w:rsidRPr="00332291">
              <w:t xml:space="preserve"> </w:t>
            </w:r>
            <w:proofErr w:type="spellStart"/>
            <w:r w:rsidRPr="00332291">
              <w:t>Clodine</w:t>
            </w:r>
            <w:proofErr w:type="spellEnd"/>
            <w:r w:rsidRPr="00332291">
              <w:t xml:space="preserve"> Rd</w:t>
            </w:r>
          </w:p>
          <w:p w14:paraId="38F57E7E" w14:textId="77777777" w:rsidR="00FC2992" w:rsidRDefault="00566EDF" w:rsidP="00FC2992">
            <w:pPr>
              <w:jc w:val="center"/>
            </w:pPr>
            <w:r>
              <w:t xml:space="preserve">Houston, Texas 77083 </w:t>
            </w:r>
          </w:p>
          <w:p w14:paraId="537F39C3" w14:textId="03AC2934" w:rsidR="00FC2992" w:rsidRPr="008202D2" w:rsidRDefault="00FC2992" w:rsidP="00FC2992">
            <w:pPr>
              <w:jc w:val="center"/>
            </w:pPr>
            <w:r w:rsidRPr="00FC2992">
              <w:rPr>
                <w:b/>
              </w:rPr>
              <w:t>Zoom</w:t>
            </w:r>
            <w:r>
              <w:t xml:space="preserve">: </w:t>
            </w:r>
            <w:hyperlink r:id="rId7" w:history="1">
              <w:r w:rsidRPr="008E73A9">
                <w:rPr>
                  <w:rStyle w:val="Hyperlink"/>
                </w:rPr>
                <w:t>https://us02web.zoom.us/j/87640309403?pwd=MklBa2VQYmNSR2I1aFIyZkVBTzBYZz09</w:t>
              </w:r>
            </w:hyperlink>
            <w:r>
              <w:t xml:space="preserve"> </w:t>
            </w:r>
          </w:p>
        </w:tc>
      </w:tr>
      <w:tr w:rsidR="005E5423" w14:paraId="09E26A87" w14:textId="77777777" w:rsidTr="005E5423">
        <w:tc>
          <w:tcPr>
            <w:tcW w:w="10790" w:type="dxa"/>
            <w:shd w:val="clear" w:color="auto" w:fill="A50021"/>
          </w:tcPr>
          <w:p w14:paraId="1E99B5DC" w14:textId="5DD1B480"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14:paraId="39E73486" w14:textId="77777777" w:rsidTr="005E5423">
        <w:tc>
          <w:tcPr>
            <w:tcW w:w="10790" w:type="dxa"/>
          </w:tcPr>
          <w:p w14:paraId="75D4B33E" w14:textId="77777777"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2160"/>
              <w:gridCol w:w="2908"/>
            </w:tblGrid>
            <w:tr w:rsidR="005E5423" w14:paraId="76663398" w14:textId="77777777" w:rsidTr="003216F1">
              <w:trPr>
                <w:trHeight w:val="210"/>
              </w:trPr>
              <w:tc>
                <w:tcPr>
                  <w:tcW w:w="1268" w:type="dxa"/>
                  <w:shd w:val="clear" w:color="auto" w:fill="A50021"/>
                </w:tcPr>
                <w:p w14:paraId="7BED3C25" w14:textId="77777777"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  <w:shd w:val="clear" w:color="auto" w:fill="A50021"/>
                </w:tcPr>
                <w:p w14:paraId="57294390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2908" w:type="dxa"/>
                  <w:shd w:val="clear" w:color="auto" w:fill="A50021"/>
                </w:tcPr>
                <w:p w14:paraId="6511C958" w14:textId="77777777"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14:paraId="27BF2AC3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9D64D5F" w14:textId="63039BBD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3D6318CB" w14:textId="77777777"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2908" w:type="dxa"/>
                </w:tcPr>
                <w:p w14:paraId="1DBAF113" w14:textId="77777777"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14:paraId="6CF41B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6BD851E7" w14:textId="060863E2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4CB0DAA" w14:textId="77777777"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2908" w:type="dxa"/>
                </w:tcPr>
                <w:p w14:paraId="5CD8319C" w14:textId="77777777"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14:paraId="073C6032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6BCABBFD" w14:textId="0C066FF4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B9AC6D4" w14:textId="77777777"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2908" w:type="dxa"/>
                </w:tcPr>
                <w:p w14:paraId="5BCA9ED6" w14:textId="77777777"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14:paraId="4F09E94C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2431995" w14:textId="6234EF54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 – 4:11PM</w:t>
                  </w:r>
                </w:p>
              </w:tc>
              <w:tc>
                <w:tcPr>
                  <w:tcW w:w="2160" w:type="dxa"/>
                </w:tcPr>
                <w:p w14:paraId="5339448A" w14:textId="77777777"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2908" w:type="dxa"/>
                </w:tcPr>
                <w:p w14:paraId="5707530C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565FD5B5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4A47DEB4" w14:textId="713164F5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2376DEA" w14:textId="77777777"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2908" w:type="dxa"/>
                </w:tcPr>
                <w:p w14:paraId="638091A2" w14:textId="77777777"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14:paraId="1C2777B0" w14:textId="77777777" w:rsidTr="003216F1">
              <w:trPr>
                <w:trHeight w:val="210"/>
              </w:trPr>
              <w:tc>
                <w:tcPr>
                  <w:tcW w:w="1268" w:type="dxa"/>
                </w:tcPr>
                <w:p w14:paraId="35966323" w14:textId="350EEAF3" w:rsidR="005E5423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6565FC25" w14:textId="32F276CC"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2908" w:type="dxa"/>
                </w:tcPr>
                <w:p w14:paraId="14870DC2" w14:textId="05726813"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14:paraId="3635851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12754DC" w14:textId="63AB3B9F" w:rsidR="00F30CFE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CEF3F0F" w14:textId="3DAA4B05" w:rsidR="00F30CFE" w:rsidRPr="0016735D" w:rsidRDefault="00F30CFE" w:rsidP="00F30CFE">
                  <w:r>
                    <w:t>Maria Montes</w:t>
                  </w:r>
                </w:p>
              </w:tc>
              <w:tc>
                <w:tcPr>
                  <w:tcW w:w="2908" w:type="dxa"/>
                </w:tcPr>
                <w:p w14:paraId="1152F2B3" w14:textId="490CC3C0" w:rsidR="00F30CFE" w:rsidRPr="0016735D" w:rsidRDefault="00F30CFE" w:rsidP="00F30CFE">
                  <w:r>
                    <w:t>Board Member</w:t>
                  </w:r>
                </w:p>
              </w:tc>
            </w:tr>
            <w:tr w:rsidR="00F30CFE" w14:paraId="69A0697C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E4052F9" w14:textId="7ECFA829" w:rsidR="00F30CFE" w:rsidRDefault="003216F1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44BBDF17" w14:textId="09BE7ACA"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2908" w:type="dxa"/>
                </w:tcPr>
                <w:p w14:paraId="766A5DE1" w14:textId="6B794948" w:rsidR="00F30CFE" w:rsidRDefault="00F30CFE" w:rsidP="00F30CFE">
                  <w:r>
                    <w:t>Board Member</w:t>
                  </w:r>
                </w:p>
              </w:tc>
            </w:tr>
            <w:tr w:rsidR="00FC2992" w14:paraId="1DB789F2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7364DB60" w14:textId="77B06EE7" w:rsidR="00FC2992" w:rsidRDefault="003216F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7F40F67F" w14:textId="240AB656" w:rsidR="00FC2992" w:rsidRDefault="00FC2992" w:rsidP="00FC2992">
                  <w:r w:rsidRPr="000003E1">
                    <w:t xml:space="preserve">Mike Van </w:t>
                  </w:r>
                  <w:proofErr w:type="spellStart"/>
                  <w:r w:rsidRPr="000003E1">
                    <w:t>Alstine</w:t>
                  </w:r>
                  <w:proofErr w:type="spellEnd"/>
                </w:p>
              </w:tc>
              <w:tc>
                <w:tcPr>
                  <w:tcW w:w="2908" w:type="dxa"/>
                </w:tcPr>
                <w:p w14:paraId="7A3D5374" w14:textId="29641F60" w:rsidR="00FC2992" w:rsidRDefault="00FC2992" w:rsidP="00FC2992">
                  <w:r>
                    <w:t>Board Member</w:t>
                  </w:r>
                </w:p>
              </w:tc>
            </w:tr>
            <w:tr w:rsidR="00FC2992" w14:paraId="0ACFD8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9FBB7DA" w14:textId="3C7CA38B" w:rsidR="00FC2992" w:rsidRDefault="003216F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8C8FF0F" w14:textId="6097D86F" w:rsidR="00FC2992" w:rsidRDefault="00FC2992" w:rsidP="00FC2992">
                  <w:r>
                    <w:t>Deyvis Salazar</w:t>
                  </w:r>
                </w:p>
              </w:tc>
              <w:tc>
                <w:tcPr>
                  <w:tcW w:w="2908" w:type="dxa"/>
                </w:tcPr>
                <w:p w14:paraId="31EDCCA0" w14:textId="740365D3" w:rsidR="00FC2992" w:rsidRDefault="00FC2992" w:rsidP="00FC2992">
                  <w:r>
                    <w:t>Head of School</w:t>
                  </w:r>
                </w:p>
              </w:tc>
            </w:tr>
            <w:tr w:rsidR="00FC2992" w14:paraId="181A971F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62AC3123" w14:textId="1944CDA7" w:rsidR="00FC2992" w:rsidRDefault="003216F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02E60541" w14:textId="4F4849C6" w:rsidR="00FC2992" w:rsidRDefault="00FC2992" w:rsidP="00FC2992">
                  <w:r>
                    <w:t>Jackie Hernandez</w:t>
                  </w:r>
                </w:p>
              </w:tc>
              <w:tc>
                <w:tcPr>
                  <w:tcW w:w="2908" w:type="dxa"/>
                </w:tcPr>
                <w:p w14:paraId="4D64338D" w14:textId="4AC2D3B4" w:rsidR="00FC2992" w:rsidRDefault="00FC2992" w:rsidP="00FC2992">
                  <w:r>
                    <w:t xml:space="preserve">Guest – CSS </w:t>
                  </w:r>
                </w:p>
              </w:tc>
            </w:tr>
            <w:tr w:rsidR="00FC2992" w14:paraId="7D5D82B2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F244425" w14:textId="17A23A0E" w:rsidR="00FC2992" w:rsidRDefault="003216F1" w:rsidP="00FC299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3D572F03" w14:textId="2343097F" w:rsidR="00FC2992" w:rsidRDefault="00FC2992" w:rsidP="00FC2992">
                  <w:r>
                    <w:t xml:space="preserve">Kaitlin </w:t>
                  </w:r>
                  <w:proofErr w:type="spellStart"/>
                  <w:r>
                    <w:t>Stavek</w:t>
                  </w:r>
                  <w:proofErr w:type="spellEnd"/>
                </w:p>
              </w:tc>
              <w:tc>
                <w:tcPr>
                  <w:tcW w:w="2908" w:type="dxa"/>
                </w:tcPr>
                <w:p w14:paraId="54B34B53" w14:textId="6DA974DD" w:rsidR="00FC2992" w:rsidRDefault="00FC2992" w:rsidP="00FC2992">
                  <w:r>
                    <w:t xml:space="preserve">Guest – CSS </w:t>
                  </w:r>
                </w:p>
              </w:tc>
            </w:tr>
            <w:tr w:rsidR="003216F1" w14:paraId="6CCC0B0E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AF0B081" w14:textId="211D9031" w:rsidR="003216F1" w:rsidRDefault="003216F1" w:rsidP="003216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0EB018A3" w14:textId="658C386A" w:rsidR="003216F1" w:rsidRDefault="003216F1" w:rsidP="003216F1">
                  <w:r>
                    <w:t>Jordan Elliott</w:t>
                  </w:r>
                </w:p>
              </w:tc>
              <w:tc>
                <w:tcPr>
                  <w:tcW w:w="2908" w:type="dxa"/>
                </w:tcPr>
                <w:p w14:paraId="14ADDB8A" w14:textId="4302A598" w:rsidR="003216F1" w:rsidRDefault="003216F1" w:rsidP="003216F1">
                  <w:r>
                    <w:t xml:space="preserve">Guest – CSS </w:t>
                  </w:r>
                </w:p>
              </w:tc>
            </w:tr>
            <w:tr w:rsidR="003216F1" w14:paraId="55F05966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5D0DBFCD" w14:textId="5C4D6B38" w:rsidR="003216F1" w:rsidRDefault="003216F1" w:rsidP="003216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7383FA67" w14:textId="59DB72CA" w:rsidR="003216F1" w:rsidRDefault="003216F1" w:rsidP="003216F1">
                  <w:r>
                    <w:t>John Garland</w:t>
                  </w:r>
                </w:p>
              </w:tc>
              <w:tc>
                <w:tcPr>
                  <w:tcW w:w="2908" w:type="dxa"/>
                </w:tcPr>
                <w:p w14:paraId="292A46F1" w14:textId="74B4EFFA" w:rsidR="003216F1" w:rsidRDefault="003216F1" w:rsidP="003216F1">
                  <w:r>
                    <w:t>Guest – TEA</w:t>
                  </w:r>
                </w:p>
              </w:tc>
            </w:tr>
            <w:tr w:rsidR="003216F1" w14:paraId="195F53B4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73A9E3D8" w14:textId="00D8CB38" w:rsidR="003216F1" w:rsidRDefault="003216F1" w:rsidP="003216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5796C483" w14:textId="1A2A701A" w:rsidR="003216F1" w:rsidRDefault="003216F1" w:rsidP="003216F1">
                  <w:proofErr w:type="spellStart"/>
                  <w:r>
                    <w:t>Drue</w:t>
                  </w:r>
                  <w:proofErr w:type="spellEnd"/>
                  <w:r>
                    <w:t xml:space="preserve"> Ann Wise</w:t>
                  </w:r>
                </w:p>
              </w:tc>
              <w:tc>
                <w:tcPr>
                  <w:tcW w:w="2908" w:type="dxa"/>
                </w:tcPr>
                <w:p w14:paraId="4DFDB6EC" w14:textId="3F3B8B9F" w:rsidR="003216F1" w:rsidRDefault="003216F1" w:rsidP="003216F1">
                  <w:r>
                    <w:t>Guest – TEA</w:t>
                  </w:r>
                </w:p>
              </w:tc>
            </w:tr>
            <w:tr w:rsidR="003216F1" w14:paraId="240A4C40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4CFC581A" w14:textId="150A0E22" w:rsidR="003216F1" w:rsidRDefault="003216F1" w:rsidP="003216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07CCB065" w14:textId="71ABF46E" w:rsidR="003216F1" w:rsidRDefault="003216F1" w:rsidP="003216F1">
                  <w:r>
                    <w:t>Natalie Elliott</w:t>
                  </w:r>
                </w:p>
              </w:tc>
              <w:tc>
                <w:tcPr>
                  <w:tcW w:w="2908" w:type="dxa"/>
                </w:tcPr>
                <w:p w14:paraId="5297C917" w14:textId="6ED8C3E7" w:rsidR="003216F1" w:rsidRDefault="003216F1" w:rsidP="003216F1">
                  <w:r>
                    <w:t>Guest - TEA</w:t>
                  </w:r>
                </w:p>
              </w:tc>
            </w:tr>
            <w:tr w:rsidR="003216F1" w14:paraId="700EC45D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3A3BBDB5" w14:textId="5BFB7BFC" w:rsidR="003216F1" w:rsidRDefault="003216F1" w:rsidP="003216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20E99628" w14:textId="3332CA08" w:rsidR="003216F1" w:rsidRDefault="003216F1" w:rsidP="003216F1">
                  <w:r>
                    <w:t>Nina Gonzalez</w:t>
                  </w:r>
                </w:p>
              </w:tc>
              <w:tc>
                <w:tcPr>
                  <w:tcW w:w="2908" w:type="dxa"/>
                </w:tcPr>
                <w:p w14:paraId="3C32485C" w14:textId="1213C68F" w:rsidR="003216F1" w:rsidRDefault="003216F1" w:rsidP="003216F1">
                  <w:r>
                    <w:t>Guest –TEA</w:t>
                  </w:r>
                </w:p>
              </w:tc>
            </w:tr>
            <w:tr w:rsidR="003216F1" w14:paraId="6A606B0A" w14:textId="77777777" w:rsidTr="003216F1">
              <w:trPr>
                <w:trHeight w:val="220"/>
              </w:trPr>
              <w:tc>
                <w:tcPr>
                  <w:tcW w:w="1268" w:type="dxa"/>
                </w:tcPr>
                <w:p w14:paraId="2138FAAB" w14:textId="77AD1254" w:rsidR="003216F1" w:rsidRDefault="003216F1" w:rsidP="003216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2160" w:type="dxa"/>
                </w:tcPr>
                <w:p w14:paraId="21F5308A" w14:textId="7357B5D0" w:rsidR="003216F1" w:rsidRDefault="003216F1" w:rsidP="003216F1">
                  <w:r>
                    <w:t xml:space="preserve">Madelyn </w:t>
                  </w:r>
                  <w:proofErr w:type="spellStart"/>
                  <w:r>
                    <w:t>Marrs</w:t>
                  </w:r>
                  <w:proofErr w:type="spellEnd"/>
                </w:p>
              </w:tc>
              <w:tc>
                <w:tcPr>
                  <w:tcW w:w="2908" w:type="dxa"/>
                </w:tcPr>
                <w:p w14:paraId="5653DD5F" w14:textId="692EBDB0" w:rsidR="003216F1" w:rsidRDefault="003216F1" w:rsidP="003216F1">
                  <w:r>
                    <w:t>Guest</w:t>
                  </w:r>
                </w:p>
              </w:tc>
            </w:tr>
          </w:tbl>
          <w:p w14:paraId="5BDC9FB1" w14:textId="2BDF9A82" w:rsidR="00FC2992" w:rsidRDefault="00FC2992" w:rsidP="00FC2992"/>
        </w:tc>
      </w:tr>
    </w:tbl>
    <w:tbl>
      <w:tblPr>
        <w:tblStyle w:val="TableGrid"/>
        <w:tblpPr w:leftFromText="180" w:rightFromText="180" w:vertAnchor="page" w:horzAnchor="margin" w:tblpY="8701"/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556"/>
        <w:gridCol w:w="2790"/>
        <w:gridCol w:w="1297"/>
        <w:gridCol w:w="1583"/>
      </w:tblGrid>
      <w:tr w:rsidR="00FC2992" w:rsidRPr="009D760A" w14:paraId="3ED065F6" w14:textId="77777777" w:rsidTr="00FC2992">
        <w:trPr>
          <w:trHeight w:val="435"/>
        </w:trPr>
        <w:tc>
          <w:tcPr>
            <w:tcW w:w="10795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14:paraId="12C8DCEF" w14:textId="77777777" w:rsidR="00FC2992" w:rsidRPr="009D760A" w:rsidRDefault="00FC2992" w:rsidP="00FC29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October 2020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Board Meeting 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00FC2992" w:rsidRPr="009D760A" w14:paraId="58BDEF68" w14:textId="77777777" w:rsidTr="00FC2992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5BE45D7D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62E37D6B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556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4C4F591F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2790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1B1ADFA4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97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71026733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583" w:type="dxa"/>
            <w:tcBorders>
              <w:top w:val="single" w:sz="24" w:space="0" w:color="FFFFFF" w:themeColor="background1"/>
            </w:tcBorders>
            <w:shd w:val="clear" w:color="auto" w:fill="A50021"/>
          </w:tcPr>
          <w:p w14:paraId="043DFA74" w14:textId="77777777" w:rsidR="00FC2992" w:rsidRPr="009D760A" w:rsidRDefault="00FC2992" w:rsidP="00FC2992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FC2992" w:rsidRPr="009D760A" w14:paraId="1C39B829" w14:textId="77777777" w:rsidTr="00FC2992">
        <w:trPr>
          <w:trHeight w:val="467"/>
        </w:trPr>
        <w:tc>
          <w:tcPr>
            <w:tcW w:w="887" w:type="dxa"/>
            <w:vAlign w:val="center"/>
          </w:tcPr>
          <w:p w14:paraId="09965CA0" w14:textId="77777777" w:rsidR="00FC2992" w:rsidRPr="009D760A" w:rsidRDefault="00FC2992" w:rsidP="00FC2992">
            <w:r>
              <w:t>4:00</w:t>
            </w:r>
          </w:p>
        </w:tc>
        <w:tc>
          <w:tcPr>
            <w:tcW w:w="682" w:type="dxa"/>
            <w:vAlign w:val="center"/>
          </w:tcPr>
          <w:p w14:paraId="686C128E" w14:textId="77777777" w:rsidR="00FC2992" w:rsidRPr="009D760A" w:rsidRDefault="00FC2992" w:rsidP="00FC2992">
            <w:r>
              <w:t>5</w:t>
            </w:r>
          </w:p>
        </w:tc>
        <w:tc>
          <w:tcPr>
            <w:tcW w:w="3556" w:type="dxa"/>
            <w:vAlign w:val="center"/>
          </w:tcPr>
          <w:p w14:paraId="1510C6C7" w14:textId="77777777" w:rsidR="00FC2992" w:rsidRPr="00743FB1" w:rsidRDefault="00FC2992" w:rsidP="00FC2992">
            <w:pPr>
              <w:rPr>
                <w:b/>
                <w:bCs/>
              </w:rPr>
            </w:pPr>
            <w:r>
              <w:t>Open Meeting, Roll Call, Welcome</w:t>
            </w:r>
          </w:p>
        </w:tc>
        <w:tc>
          <w:tcPr>
            <w:tcW w:w="2790" w:type="dxa"/>
            <w:vAlign w:val="center"/>
          </w:tcPr>
          <w:p w14:paraId="3FA67711" w14:textId="77777777" w:rsidR="00FC2992" w:rsidRDefault="00FC2992" w:rsidP="00FC2992">
            <w:r>
              <w:t>Board Chair</w:t>
            </w:r>
          </w:p>
          <w:p w14:paraId="7032988C" w14:textId="77777777" w:rsidR="00FC2992" w:rsidRPr="009D760A" w:rsidRDefault="00FC2992" w:rsidP="00FC2992">
            <w:r>
              <w:t>Board Secretary</w:t>
            </w:r>
          </w:p>
        </w:tc>
        <w:tc>
          <w:tcPr>
            <w:tcW w:w="1297" w:type="dxa"/>
            <w:vAlign w:val="center"/>
          </w:tcPr>
          <w:p w14:paraId="601316BD" w14:textId="77777777" w:rsidR="00FC2992" w:rsidRPr="009D760A" w:rsidRDefault="00FC2992" w:rsidP="00FC2992"/>
        </w:tc>
        <w:tc>
          <w:tcPr>
            <w:tcW w:w="1583" w:type="dxa"/>
            <w:vAlign w:val="center"/>
          </w:tcPr>
          <w:p w14:paraId="575C2F71" w14:textId="77777777" w:rsidR="00FC2992" w:rsidRDefault="00FC2992" w:rsidP="00FC2992">
            <w:pPr>
              <w:rPr>
                <w:b/>
              </w:rPr>
            </w:pPr>
            <w:r>
              <w:rPr>
                <w:b/>
              </w:rPr>
              <w:t>TIME STAMP</w:t>
            </w:r>
          </w:p>
          <w:p w14:paraId="0694F9A4" w14:textId="77777777" w:rsidR="00FC2992" w:rsidRPr="009D760A" w:rsidRDefault="00FC2992" w:rsidP="00FC2992">
            <w:r>
              <w:rPr>
                <w:b/>
              </w:rPr>
              <w:t>ROLL CALL</w:t>
            </w:r>
          </w:p>
        </w:tc>
      </w:tr>
      <w:tr w:rsidR="00FC2992" w:rsidRPr="009D760A" w14:paraId="0826A413" w14:textId="77777777" w:rsidTr="00FC2992">
        <w:trPr>
          <w:trHeight w:val="70"/>
        </w:trPr>
        <w:tc>
          <w:tcPr>
            <w:tcW w:w="887" w:type="dxa"/>
            <w:vAlign w:val="center"/>
          </w:tcPr>
          <w:p w14:paraId="6D5ABD7B" w14:textId="77777777" w:rsidR="00FC2992" w:rsidRPr="009D760A" w:rsidRDefault="00FC2992" w:rsidP="00FC2992">
            <w:r>
              <w:t>4:05</w:t>
            </w:r>
          </w:p>
        </w:tc>
        <w:tc>
          <w:tcPr>
            <w:tcW w:w="682" w:type="dxa"/>
            <w:vAlign w:val="center"/>
          </w:tcPr>
          <w:p w14:paraId="4D24078D" w14:textId="77777777" w:rsidR="00FC2992" w:rsidRPr="009D760A" w:rsidRDefault="00FC2992" w:rsidP="00FC2992">
            <w:r>
              <w:t>2</w:t>
            </w:r>
          </w:p>
        </w:tc>
        <w:tc>
          <w:tcPr>
            <w:tcW w:w="3556" w:type="dxa"/>
            <w:vAlign w:val="center"/>
          </w:tcPr>
          <w:p w14:paraId="7A428D67" w14:textId="77777777" w:rsidR="00FC2992" w:rsidRPr="00743FB1" w:rsidRDefault="00FC2992" w:rsidP="00FC2992">
            <w:pPr>
              <w:rPr>
                <w:b/>
                <w:bCs/>
              </w:rPr>
            </w:pPr>
            <w:r>
              <w:t>Approve Board Minutes</w:t>
            </w:r>
          </w:p>
        </w:tc>
        <w:tc>
          <w:tcPr>
            <w:tcW w:w="2790" w:type="dxa"/>
            <w:vAlign w:val="center"/>
          </w:tcPr>
          <w:p w14:paraId="663798CF" w14:textId="77777777" w:rsidR="00FC2992" w:rsidRPr="009D760A" w:rsidRDefault="00FC2992" w:rsidP="00FC2992">
            <w:r>
              <w:t>Board Chair</w:t>
            </w:r>
          </w:p>
        </w:tc>
        <w:tc>
          <w:tcPr>
            <w:tcW w:w="1297" w:type="dxa"/>
            <w:vAlign w:val="center"/>
          </w:tcPr>
          <w:p w14:paraId="7DEE28B8" w14:textId="77777777" w:rsidR="00FC2992" w:rsidRPr="009D760A" w:rsidRDefault="00FC2992" w:rsidP="00FC2992">
            <w:r>
              <w:t>Agenda</w:t>
            </w:r>
          </w:p>
        </w:tc>
        <w:tc>
          <w:tcPr>
            <w:tcW w:w="1583" w:type="dxa"/>
            <w:vAlign w:val="center"/>
          </w:tcPr>
          <w:p w14:paraId="349D0DC9" w14:textId="77777777" w:rsidR="00FC2992" w:rsidRPr="009D760A" w:rsidRDefault="00FC2992" w:rsidP="00FC2992"/>
        </w:tc>
      </w:tr>
      <w:tr w:rsidR="00FC2992" w:rsidRPr="007058A9" w14:paraId="39C8454C" w14:textId="77777777" w:rsidTr="00FC2992">
        <w:trPr>
          <w:trHeight w:val="332"/>
        </w:trPr>
        <w:tc>
          <w:tcPr>
            <w:tcW w:w="887" w:type="dxa"/>
            <w:vAlign w:val="center"/>
          </w:tcPr>
          <w:p w14:paraId="4D712E64" w14:textId="77777777" w:rsidR="00FC2992" w:rsidRPr="009D760A" w:rsidRDefault="00FC2992" w:rsidP="00FC2992">
            <w:r>
              <w:t>4:07</w:t>
            </w:r>
          </w:p>
        </w:tc>
        <w:tc>
          <w:tcPr>
            <w:tcW w:w="682" w:type="dxa"/>
            <w:vAlign w:val="center"/>
          </w:tcPr>
          <w:p w14:paraId="0A0D82BB" w14:textId="77777777" w:rsidR="00FC2992" w:rsidRPr="009D760A" w:rsidRDefault="00FC2992" w:rsidP="00FC2992">
            <w:r>
              <w:t>30</w:t>
            </w:r>
          </w:p>
        </w:tc>
        <w:tc>
          <w:tcPr>
            <w:tcW w:w="3556" w:type="dxa"/>
            <w:vAlign w:val="center"/>
          </w:tcPr>
          <w:p w14:paraId="435CEF97" w14:textId="77777777" w:rsidR="00FC2992" w:rsidRDefault="00FC2992" w:rsidP="00FC29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School’s Update: </w:t>
            </w:r>
          </w:p>
          <w:p w14:paraId="5F603B69" w14:textId="77777777" w:rsidR="00FC2992" w:rsidRDefault="00FC2992" w:rsidP="00FC2992">
            <w:pPr>
              <w:pStyle w:val="ListParagraph"/>
              <w:numPr>
                <w:ilvl w:val="0"/>
                <w:numId w:val="25"/>
              </w:numPr>
              <w:spacing w:line="256" w:lineRule="auto"/>
              <w:ind w:left="360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Enrollment </w:t>
            </w:r>
          </w:p>
          <w:p w14:paraId="09D416E5" w14:textId="77777777" w:rsidR="00FC2992" w:rsidRPr="00FC2992" w:rsidRDefault="00FC2992" w:rsidP="00FC2992">
            <w:pPr>
              <w:pStyle w:val="ListParagraph"/>
              <w:numPr>
                <w:ilvl w:val="1"/>
                <w:numId w:val="25"/>
              </w:numPr>
              <w:spacing w:line="256" w:lineRule="auto"/>
              <w:ind w:left="1080"/>
              <w:rPr>
                <w:color w:val="000000" w:themeColor="text1"/>
              </w:rPr>
            </w:pPr>
            <w:r w:rsidRPr="00FC2992">
              <w:rPr>
                <w:color w:val="000000" w:themeColor="text1"/>
              </w:rPr>
              <w:t xml:space="preserve">Up to date, Continued Efforts, Next year </w:t>
            </w:r>
          </w:p>
          <w:p w14:paraId="287F0A50" w14:textId="77777777" w:rsidR="00FC2992" w:rsidRDefault="00FC2992" w:rsidP="00FC2992">
            <w:pPr>
              <w:pStyle w:val="ListParagraph"/>
              <w:numPr>
                <w:ilvl w:val="0"/>
                <w:numId w:val="25"/>
              </w:numPr>
              <w:spacing w:line="256" w:lineRule="auto"/>
              <w:ind w:left="360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Teaching &amp; Learning </w:t>
            </w:r>
          </w:p>
          <w:p w14:paraId="2CBB5E9A" w14:textId="77777777" w:rsidR="00FC2992" w:rsidRDefault="00FC2992" w:rsidP="00FC2992">
            <w:pPr>
              <w:pStyle w:val="ListParagraph"/>
              <w:numPr>
                <w:ilvl w:val="0"/>
                <w:numId w:val="25"/>
              </w:numPr>
              <w:spacing w:line="256" w:lineRule="auto"/>
              <w:ind w:left="360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Assessments</w:t>
            </w:r>
          </w:p>
          <w:p w14:paraId="2B2914FC" w14:textId="77777777" w:rsidR="00FC2992" w:rsidRDefault="00FC2992" w:rsidP="00FC2992">
            <w:pPr>
              <w:pStyle w:val="ListParagraph"/>
              <w:numPr>
                <w:ilvl w:val="1"/>
                <w:numId w:val="25"/>
              </w:numPr>
              <w:spacing w:line="256" w:lineRule="auto"/>
              <w:ind w:left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on Reading and Math</w:t>
            </w:r>
          </w:p>
          <w:p w14:paraId="6216D59F" w14:textId="77777777" w:rsidR="00FC2992" w:rsidRDefault="00FC2992" w:rsidP="00FC2992">
            <w:pPr>
              <w:pStyle w:val="ListParagraph"/>
              <w:numPr>
                <w:ilvl w:val="0"/>
                <w:numId w:val="25"/>
              </w:numPr>
              <w:spacing w:line="256" w:lineRule="auto"/>
              <w:ind w:left="360"/>
              <w:rPr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Grants</w:t>
            </w:r>
          </w:p>
          <w:p w14:paraId="210E18F1" w14:textId="77777777" w:rsidR="00FC2992" w:rsidRPr="00FC2992" w:rsidRDefault="00FC2992" w:rsidP="00FC2992">
            <w:pPr>
              <w:pStyle w:val="ListParagraph"/>
              <w:numPr>
                <w:ilvl w:val="1"/>
                <w:numId w:val="25"/>
              </w:numPr>
              <w:spacing w:line="256" w:lineRule="auto"/>
              <w:ind w:left="1080"/>
              <w:rPr>
                <w:color w:val="000000" w:themeColor="text1"/>
              </w:rPr>
            </w:pPr>
            <w:r w:rsidRPr="00FC2992">
              <w:rPr>
                <w:rFonts w:eastAsia="Times New Roman" w:cstheme="minorHAnsi"/>
                <w:color w:val="000000" w:themeColor="text1"/>
              </w:rPr>
              <w:t xml:space="preserve">Charter School Growth Fund, Brown Foundation  </w:t>
            </w:r>
          </w:p>
          <w:p w14:paraId="34DFA9C5" w14:textId="77777777" w:rsidR="00FC2992" w:rsidRPr="009D760A" w:rsidRDefault="00FC2992" w:rsidP="00FC2992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rPr>
                <w:rFonts w:eastAsia="Times New Roman" w:cstheme="minorHAnsi"/>
                <w:color w:val="000000" w:themeColor="text1"/>
              </w:rPr>
              <w:t xml:space="preserve">Board trainings </w:t>
            </w:r>
          </w:p>
        </w:tc>
        <w:tc>
          <w:tcPr>
            <w:tcW w:w="2790" w:type="dxa"/>
            <w:vAlign w:val="center"/>
          </w:tcPr>
          <w:p w14:paraId="0380CAB4" w14:textId="77777777" w:rsidR="00FC2992" w:rsidRDefault="00FC2992" w:rsidP="00FC2992">
            <w:proofErr w:type="spellStart"/>
            <w:r>
              <w:t>HoS</w:t>
            </w:r>
            <w:proofErr w:type="spellEnd"/>
          </w:p>
          <w:p w14:paraId="7EED1096" w14:textId="77777777" w:rsidR="00FC2992" w:rsidRDefault="00FC2992" w:rsidP="00FC2992"/>
          <w:p w14:paraId="67A24958" w14:textId="77777777" w:rsidR="00FC2992" w:rsidRDefault="00FC2992" w:rsidP="00FC2992"/>
          <w:p w14:paraId="57E4A2BD" w14:textId="77777777" w:rsidR="00FC2992" w:rsidRDefault="00FC2992" w:rsidP="00FC2992"/>
          <w:p w14:paraId="79440A78" w14:textId="77777777" w:rsidR="00FC2992" w:rsidRDefault="00FC2992" w:rsidP="00FC2992"/>
          <w:p w14:paraId="42528751" w14:textId="77777777" w:rsidR="00FC2992" w:rsidRDefault="00FC2992" w:rsidP="00FC2992"/>
          <w:p w14:paraId="731E13A7" w14:textId="77777777" w:rsidR="00FC2992" w:rsidRDefault="00FC2992" w:rsidP="00FC2992"/>
          <w:p w14:paraId="63E4D6B7" w14:textId="77777777" w:rsidR="00FC2992" w:rsidRDefault="00FC2992" w:rsidP="00FC2992"/>
          <w:p w14:paraId="5D0E1DCB" w14:textId="77777777" w:rsidR="00FC2992" w:rsidRDefault="00FC2992" w:rsidP="00FC2992"/>
          <w:p w14:paraId="0199E37F" w14:textId="77777777" w:rsidR="00FC2992" w:rsidRDefault="00FC2992" w:rsidP="00FC2992"/>
          <w:p w14:paraId="07B91E16" w14:textId="77777777" w:rsidR="00FC2992" w:rsidRPr="009D760A" w:rsidRDefault="00FC2992" w:rsidP="00FC2992"/>
        </w:tc>
        <w:tc>
          <w:tcPr>
            <w:tcW w:w="1297" w:type="dxa"/>
            <w:vAlign w:val="center"/>
          </w:tcPr>
          <w:p w14:paraId="63C3E624" w14:textId="77777777" w:rsidR="00FC2992" w:rsidRPr="009D760A" w:rsidRDefault="00FC2992" w:rsidP="00FC2992"/>
        </w:tc>
        <w:tc>
          <w:tcPr>
            <w:tcW w:w="1583" w:type="dxa"/>
            <w:vAlign w:val="center"/>
          </w:tcPr>
          <w:p w14:paraId="6D60E89A" w14:textId="77777777" w:rsidR="00FC2992" w:rsidRPr="007058A9" w:rsidRDefault="00FC2992" w:rsidP="00FC29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C2992" w:rsidRPr="007058A9" w14:paraId="1D4BF14A" w14:textId="77777777" w:rsidTr="00FC2992">
        <w:trPr>
          <w:trHeight w:val="107"/>
        </w:trPr>
        <w:tc>
          <w:tcPr>
            <w:tcW w:w="887" w:type="dxa"/>
            <w:vAlign w:val="center"/>
          </w:tcPr>
          <w:p w14:paraId="53173712" w14:textId="77777777" w:rsidR="00FC2992" w:rsidRPr="009D760A" w:rsidRDefault="00FC2992" w:rsidP="00FC2992">
            <w:r>
              <w:lastRenderedPageBreak/>
              <w:t>4:37</w:t>
            </w:r>
          </w:p>
        </w:tc>
        <w:tc>
          <w:tcPr>
            <w:tcW w:w="682" w:type="dxa"/>
            <w:vAlign w:val="center"/>
          </w:tcPr>
          <w:p w14:paraId="3CA88BCD" w14:textId="77777777" w:rsidR="00FC2992" w:rsidRPr="009D760A" w:rsidRDefault="00FC2992" w:rsidP="00FC2992">
            <w:r>
              <w:t>30</w:t>
            </w:r>
          </w:p>
        </w:tc>
        <w:tc>
          <w:tcPr>
            <w:tcW w:w="3556" w:type="dxa"/>
            <w:vAlign w:val="center"/>
          </w:tcPr>
          <w:p w14:paraId="2907FE48" w14:textId="77777777" w:rsidR="00FC2992" w:rsidRPr="00FC2992" w:rsidRDefault="00FC2992" w:rsidP="00FC2992">
            <w:pPr>
              <w:rPr>
                <w:color w:val="000000" w:themeColor="text1"/>
              </w:rPr>
            </w:pPr>
            <w:r w:rsidRPr="00FC2992">
              <w:rPr>
                <w:bCs/>
              </w:rPr>
              <w:t xml:space="preserve">Presentation by CSS of Financial Reporting </w:t>
            </w:r>
          </w:p>
        </w:tc>
        <w:tc>
          <w:tcPr>
            <w:tcW w:w="2790" w:type="dxa"/>
            <w:vAlign w:val="center"/>
          </w:tcPr>
          <w:p w14:paraId="32B2DC96" w14:textId="77777777" w:rsidR="00FC2992" w:rsidRPr="009D760A" w:rsidRDefault="00FC2992" w:rsidP="00FC2992">
            <w:r>
              <w:t xml:space="preserve">CSS Staff </w:t>
            </w:r>
          </w:p>
        </w:tc>
        <w:tc>
          <w:tcPr>
            <w:tcW w:w="1297" w:type="dxa"/>
            <w:vAlign w:val="center"/>
          </w:tcPr>
          <w:p w14:paraId="12C52476" w14:textId="77777777" w:rsidR="00FC2992" w:rsidRPr="009D760A" w:rsidRDefault="00FC2992" w:rsidP="00FC2992"/>
        </w:tc>
        <w:tc>
          <w:tcPr>
            <w:tcW w:w="1583" w:type="dxa"/>
            <w:vAlign w:val="center"/>
          </w:tcPr>
          <w:p w14:paraId="30147EA9" w14:textId="77777777" w:rsidR="00FC2992" w:rsidRPr="007058A9" w:rsidRDefault="00FC2992" w:rsidP="00FC2992">
            <w:pPr>
              <w:rPr>
                <w:b/>
              </w:rPr>
            </w:pPr>
          </w:p>
        </w:tc>
      </w:tr>
      <w:tr w:rsidR="00FC2992" w:rsidRPr="007058A9" w14:paraId="4BA31567" w14:textId="77777777" w:rsidTr="00FC2992">
        <w:trPr>
          <w:trHeight w:val="70"/>
        </w:trPr>
        <w:tc>
          <w:tcPr>
            <w:tcW w:w="887" w:type="dxa"/>
            <w:vAlign w:val="center"/>
          </w:tcPr>
          <w:p w14:paraId="057459D6" w14:textId="77777777" w:rsidR="00FC2992" w:rsidRPr="009D760A" w:rsidRDefault="00FC2992" w:rsidP="00FC2992">
            <w:r>
              <w:t>5:07</w:t>
            </w:r>
          </w:p>
        </w:tc>
        <w:tc>
          <w:tcPr>
            <w:tcW w:w="682" w:type="dxa"/>
            <w:vAlign w:val="center"/>
          </w:tcPr>
          <w:p w14:paraId="5BA711D3" w14:textId="77777777" w:rsidR="00FC2992" w:rsidRDefault="00FC2992" w:rsidP="00FC2992">
            <w:r>
              <w:t>5</w:t>
            </w:r>
          </w:p>
        </w:tc>
        <w:tc>
          <w:tcPr>
            <w:tcW w:w="3556" w:type="dxa"/>
            <w:vAlign w:val="center"/>
          </w:tcPr>
          <w:p w14:paraId="3363B680" w14:textId="77777777" w:rsidR="00FC2992" w:rsidRPr="009D760A" w:rsidRDefault="00FC2992" w:rsidP="00FC2992">
            <w:r>
              <w:rPr>
                <w:color w:val="000000" w:themeColor="text1"/>
              </w:rPr>
              <w:t xml:space="preserve">Update: Governance Committee </w:t>
            </w:r>
          </w:p>
        </w:tc>
        <w:tc>
          <w:tcPr>
            <w:tcW w:w="2790" w:type="dxa"/>
            <w:vAlign w:val="center"/>
          </w:tcPr>
          <w:p w14:paraId="135D2717" w14:textId="77777777" w:rsidR="00FC2992" w:rsidRPr="009D760A" w:rsidRDefault="00FC2992" w:rsidP="00FC2992">
            <w:r>
              <w:t xml:space="preserve">Governance Committee </w:t>
            </w:r>
          </w:p>
        </w:tc>
        <w:tc>
          <w:tcPr>
            <w:tcW w:w="1297" w:type="dxa"/>
            <w:vAlign w:val="center"/>
          </w:tcPr>
          <w:p w14:paraId="77B167FB" w14:textId="77777777" w:rsidR="00FC2992" w:rsidRPr="009D760A" w:rsidRDefault="00FC2992" w:rsidP="00FC2992"/>
        </w:tc>
        <w:tc>
          <w:tcPr>
            <w:tcW w:w="1583" w:type="dxa"/>
            <w:vAlign w:val="center"/>
          </w:tcPr>
          <w:p w14:paraId="6BEF0516" w14:textId="77777777" w:rsidR="00FC2992" w:rsidRPr="007058A9" w:rsidRDefault="00FC2992" w:rsidP="00FC2992">
            <w:pPr>
              <w:rPr>
                <w:b/>
              </w:rPr>
            </w:pPr>
          </w:p>
        </w:tc>
      </w:tr>
      <w:tr w:rsidR="00FC2992" w:rsidRPr="007058A9" w14:paraId="7C0A80A8" w14:textId="77777777" w:rsidTr="00FC2992">
        <w:trPr>
          <w:trHeight w:val="332"/>
        </w:trPr>
        <w:tc>
          <w:tcPr>
            <w:tcW w:w="887" w:type="dxa"/>
            <w:vAlign w:val="center"/>
          </w:tcPr>
          <w:p w14:paraId="4A78E65C" w14:textId="77777777" w:rsidR="00FC2992" w:rsidRDefault="00FC2992" w:rsidP="00FC2992">
            <w:r>
              <w:t>5:12</w:t>
            </w:r>
          </w:p>
        </w:tc>
        <w:tc>
          <w:tcPr>
            <w:tcW w:w="682" w:type="dxa"/>
            <w:vAlign w:val="center"/>
          </w:tcPr>
          <w:p w14:paraId="1B2A3E60" w14:textId="77777777" w:rsidR="00FC2992" w:rsidRDefault="00FC2992" w:rsidP="00FC2992">
            <w:r>
              <w:t>10</w:t>
            </w:r>
          </w:p>
        </w:tc>
        <w:tc>
          <w:tcPr>
            <w:tcW w:w="3556" w:type="dxa"/>
            <w:vAlign w:val="center"/>
          </w:tcPr>
          <w:p w14:paraId="3EA7B261" w14:textId="77777777" w:rsidR="00FC2992" w:rsidRDefault="00FC2992" w:rsidP="00FC2992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Update: Development Committee </w:t>
            </w:r>
          </w:p>
        </w:tc>
        <w:tc>
          <w:tcPr>
            <w:tcW w:w="2790" w:type="dxa"/>
            <w:vAlign w:val="center"/>
          </w:tcPr>
          <w:p w14:paraId="42731458" w14:textId="77777777" w:rsidR="00FC2992" w:rsidRDefault="00FC2992" w:rsidP="00FC2992">
            <w:r>
              <w:t xml:space="preserve">Development Committee </w:t>
            </w:r>
          </w:p>
        </w:tc>
        <w:tc>
          <w:tcPr>
            <w:tcW w:w="1297" w:type="dxa"/>
            <w:vAlign w:val="center"/>
          </w:tcPr>
          <w:p w14:paraId="53E05D64" w14:textId="77777777" w:rsidR="00FC2992" w:rsidRDefault="00FC2992" w:rsidP="00FC2992"/>
        </w:tc>
        <w:tc>
          <w:tcPr>
            <w:tcW w:w="1583" w:type="dxa"/>
            <w:vAlign w:val="center"/>
          </w:tcPr>
          <w:p w14:paraId="616BB4F8" w14:textId="77777777" w:rsidR="00FC2992" w:rsidRDefault="00FC2992" w:rsidP="00FC2992">
            <w:pPr>
              <w:rPr>
                <w:b/>
              </w:rPr>
            </w:pPr>
          </w:p>
        </w:tc>
      </w:tr>
      <w:tr w:rsidR="00FC2992" w:rsidRPr="007058A9" w14:paraId="4107B5E1" w14:textId="77777777" w:rsidTr="00FC2992">
        <w:trPr>
          <w:trHeight w:val="70"/>
        </w:trPr>
        <w:tc>
          <w:tcPr>
            <w:tcW w:w="887" w:type="dxa"/>
            <w:vAlign w:val="center"/>
          </w:tcPr>
          <w:p w14:paraId="39F6A2D2" w14:textId="77777777" w:rsidR="00FC2992" w:rsidRDefault="00FC2992" w:rsidP="00FC2992">
            <w:r>
              <w:t>5:22</w:t>
            </w:r>
          </w:p>
        </w:tc>
        <w:tc>
          <w:tcPr>
            <w:tcW w:w="682" w:type="dxa"/>
            <w:vAlign w:val="center"/>
          </w:tcPr>
          <w:p w14:paraId="45D11A72" w14:textId="77777777" w:rsidR="00FC2992" w:rsidRDefault="00FC2992" w:rsidP="00FC2992">
            <w:r>
              <w:t>5</w:t>
            </w:r>
          </w:p>
        </w:tc>
        <w:tc>
          <w:tcPr>
            <w:tcW w:w="3556" w:type="dxa"/>
            <w:vAlign w:val="center"/>
          </w:tcPr>
          <w:p w14:paraId="01F05E2F" w14:textId="77777777" w:rsidR="00FC2992" w:rsidRDefault="00FC2992" w:rsidP="00FC2992">
            <w:pPr>
              <w:rPr>
                <w:b/>
                <w:bCs/>
              </w:rPr>
            </w:pPr>
            <w:r>
              <w:t xml:space="preserve">Update: Board Chair Update  </w:t>
            </w:r>
          </w:p>
        </w:tc>
        <w:tc>
          <w:tcPr>
            <w:tcW w:w="2790" w:type="dxa"/>
            <w:vAlign w:val="center"/>
          </w:tcPr>
          <w:p w14:paraId="7D59F196" w14:textId="77777777" w:rsidR="00FC2992" w:rsidRDefault="00FC2992" w:rsidP="00FC2992">
            <w:r>
              <w:t xml:space="preserve">Board Chair </w:t>
            </w:r>
          </w:p>
        </w:tc>
        <w:tc>
          <w:tcPr>
            <w:tcW w:w="1297" w:type="dxa"/>
            <w:vAlign w:val="center"/>
          </w:tcPr>
          <w:p w14:paraId="7E95F064" w14:textId="77777777" w:rsidR="00FC2992" w:rsidRDefault="00FC2992" w:rsidP="00FC2992"/>
        </w:tc>
        <w:tc>
          <w:tcPr>
            <w:tcW w:w="1583" w:type="dxa"/>
            <w:vAlign w:val="center"/>
          </w:tcPr>
          <w:p w14:paraId="593428A2" w14:textId="77777777" w:rsidR="00FC2992" w:rsidRDefault="00FC2992" w:rsidP="00FC2992">
            <w:pPr>
              <w:rPr>
                <w:b/>
              </w:rPr>
            </w:pPr>
          </w:p>
        </w:tc>
      </w:tr>
    </w:tbl>
    <w:p w14:paraId="5DCB713A" w14:textId="77777777" w:rsidR="00890B3C" w:rsidRDefault="00890B3C" w:rsidP="000003E1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370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FC2992" w14:paraId="3BEBC0AE" w14:textId="77777777" w:rsidTr="00FC2992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14:paraId="18381E36" w14:textId="77777777" w:rsidR="00FC2992" w:rsidRDefault="00FC2992" w:rsidP="00FC2992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October 2020</w:t>
            </w:r>
            <w:r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FC2992" w14:paraId="15BF59FA" w14:textId="77777777" w:rsidTr="00FC2992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5E4B9C7D" w14:textId="77777777" w:rsidR="00FC2992" w:rsidRDefault="00FC2992" w:rsidP="00FC2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FC2992" w14:paraId="188DE000" w14:textId="77777777" w:rsidTr="00FC2992">
        <w:tc>
          <w:tcPr>
            <w:tcW w:w="10790" w:type="dxa"/>
          </w:tcPr>
          <w:p w14:paraId="68EB9B3E" w14:textId="268D8486" w:rsidR="00FC2992" w:rsidRDefault="00FC2992" w:rsidP="00FC29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Time: </w:t>
            </w:r>
            <w:r w:rsidR="003216F1">
              <w:rPr>
                <w:b/>
                <w:bCs/>
              </w:rPr>
              <w:t>4:03PM CST</w:t>
            </w:r>
          </w:p>
          <w:p w14:paraId="31AF880B" w14:textId="77777777" w:rsidR="00FC2992" w:rsidRDefault="00FC2992" w:rsidP="00FC2992">
            <w:pPr>
              <w:rPr>
                <w:b/>
                <w:bCs/>
              </w:rPr>
            </w:pPr>
          </w:p>
          <w:p w14:paraId="3602E4C4" w14:textId="41B5232D" w:rsidR="00FC2992" w:rsidRPr="00FC2992" w:rsidRDefault="00FC2992" w:rsidP="00FC2992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Open Meeting, Roll Call, Welcome</w:t>
            </w:r>
            <w:r w:rsidR="003216F1">
              <w:rPr>
                <w:b/>
                <w:bCs/>
              </w:rPr>
              <w:t xml:space="preserve"> </w:t>
            </w:r>
          </w:p>
          <w:p w14:paraId="57CE41B4" w14:textId="4E4575D7" w:rsidR="003216F1" w:rsidRDefault="003216F1" w:rsidP="00FC2992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Remarks from the Public</w:t>
            </w:r>
          </w:p>
          <w:p w14:paraId="6DD6C2DD" w14:textId="77777777" w:rsidR="003216F1" w:rsidRPr="00FC2992" w:rsidRDefault="00FC2992" w:rsidP="003216F1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Approve Board Minutes</w:t>
            </w:r>
            <w:r w:rsidR="003216F1">
              <w:rPr>
                <w:b/>
                <w:bCs/>
              </w:rPr>
              <w:t xml:space="preserve"> </w:t>
            </w:r>
            <w:r w:rsidR="003216F1">
              <w:rPr>
                <w:bCs/>
              </w:rPr>
              <w:t>– moved, motioned, seconded. Approved.</w:t>
            </w:r>
          </w:p>
          <w:p w14:paraId="60A89C61" w14:textId="77777777" w:rsidR="00FC2992" w:rsidRPr="00FC2992" w:rsidRDefault="00FC2992" w:rsidP="00FC2992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 xml:space="preserve">School’s Update: </w:t>
            </w:r>
          </w:p>
          <w:p w14:paraId="3F841A77" w14:textId="77777777" w:rsidR="00FC2992" w:rsidRPr="00FC2992" w:rsidRDefault="00FC2992" w:rsidP="00FC2992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 xml:space="preserve">Enrollment </w:t>
            </w:r>
          </w:p>
          <w:p w14:paraId="49F83048" w14:textId="1F0E8761" w:rsidR="00FC2992" w:rsidRPr="00FC2992" w:rsidRDefault="00FC2992" w:rsidP="00FC2992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Up to date</w:t>
            </w:r>
            <w:r w:rsidR="003216F1">
              <w:rPr>
                <w:b/>
                <w:bCs/>
              </w:rPr>
              <w:t xml:space="preserve">: </w:t>
            </w:r>
            <w:r w:rsidR="003216F1">
              <w:rPr>
                <w:bCs/>
              </w:rPr>
              <w:t>started with 65, currently at 55 (families moved)</w:t>
            </w:r>
            <w:r w:rsidRPr="00FC2992">
              <w:rPr>
                <w:b/>
                <w:bCs/>
              </w:rPr>
              <w:t xml:space="preserve"> </w:t>
            </w:r>
          </w:p>
          <w:p w14:paraId="516106F5" w14:textId="698E2AE1" w:rsidR="00FC2992" w:rsidRPr="00FC2992" w:rsidRDefault="00FC2992" w:rsidP="00FC2992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Continued Efforts</w:t>
            </w:r>
            <w:r w:rsidR="003216F1">
              <w:rPr>
                <w:b/>
                <w:bCs/>
              </w:rPr>
              <w:t xml:space="preserve">: </w:t>
            </w:r>
            <w:r w:rsidR="003216F1">
              <w:rPr>
                <w:bCs/>
              </w:rPr>
              <w:t>weekly canvasing at local businesses and day cares</w:t>
            </w:r>
          </w:p>
          <w:p w14:paraId="1254C5D0" w14:textId="7032E44D" w:rsidR="00FC2992" w:rsidRPr="00FC2992" w:rsidRDefault="00FC2992" w:rsidP="00FC2992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Next year</w:t>
            </w:r>
            <w:r w:rsidR="003216F1">
              <w:rPr>
                <w:b/>
                <w:bCs/>
              </w:rPr>
              <w:t xml:space="preserve">: </w:t>
            </w:r>
            <w:r w:rsidR="003216F1">
              <w:rPr>
                <w:bCs/>
              </w:rPr>
              <w:t xml:space="preserve">potential bussing due to families moving not too far away, but needing transportation. </w:t>
            </w:r>
            <w:proofErr w:type="gramStart"/>
            <w:r w:rsidR="003216F1">
              <w:rPr>
                <w:bCs/>
              </w:rPr>
              <w:t>Partnered</w:t>
            </w:r>
            <w:proofErr w:type="gramEnd"/>
            <w:r w:rsidR="003216F1">
              <w:rPr>
                <w:bCs/>
              </w:rPr>
              <w:t xml:space="preserve"> with Apply Houston for next steps for 21-22, launching in December (applications will go live). Determining failures/mishaps to enrollment for 20-21, what can we do for the next year</w:t>
            </w:r>
            <w:r w:rsidRPr="00FC2992">
              <w:rPr>
                <w:b/>
                <w:bCs/>
              </w:rPr>
              <w:t xml:space="preserve"> </w:t>
            </w:r>
          </w:p>
          <w:p w14:paraId="59358A1D" w14:textId="02DE9F45" w:rsidR="00FC2992" w:rsidRDefault="00FC2992" w:rsidP="00FC2992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Teaching &amp; Learning</w:t>
            </w:r>
            <w:r w:rsidR="003216F1">
              <w:rPr>
                <w:b/>
                <w:bCs/>
              </w:rPr>
              <w:t xml:space="preserve">: </w:t>
            </w:r>
            <w:r w:rsidR="003216F1">
              <w:rPr>
                <w:bCs/>
              </w:rPr>
              <w:t xml:space="preserve">First few weeks have been virtual, culture building was very hard. </w:t>
            </w:r>
            <w:proofErr w:type="gramStart"/>
            <w:r w:rsidR="003216F1">
              <w:rPr>
                <w:bCs/>
              </w:rPr>
              <w:t>So</w:t>
            </w:r>
            <w:proofErr w:type="gramEnd"/>
            <w:r w:rsidR="003216F1">
              <w:rPr>
                <w:bCs/>
              </w:rPr>
              <w:t xml:space="preserve"> when students returned in person, culture building began (systems/routines/structures). Observation cycles and data collection has begun. </w:t>
            </w:r>
            <w:r w:rsidRPr="00FC2992">
              <w:rPr>
                <w:b/>
                <w:bCs/>
              </w:rPr>
              <w:t xml:space="preserve"> </w:t>
            </w:r>
          </w:p>
          <w:p w14:paraId="3190B93D" w14:textId="03200B5B" w:rsidR="003216F1" w:rsidRPr="00FC2992" w:rsidRDefault="003216F1" w:rsidP="003216F1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Report Card Conferences: </w:t>
            </w:r>
            <w:r>
              <w:rPr>
                <w:bCs/>
              </w:rPr>
              <w:t>October 19</w:t>
            </w:r>
            <w:r w:rsidRPr="003216F1">
              <w:rPr>
                <w:bCs/>
                <w:vertAlign w:val="superscript"/>
              </w:rPr>
              <w:t>th</w:t>
            </w:r>
          </w:p>
          <w:p w14:paraId="7600544C" w14:textId="2E1743B5" w:rsidR="00FC2992" w:rsidRPr="00FC2992" w:rsidRDefault="00FC2992" w:rsidP="00FC2992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Assessments</w:t>
            </w:r>
          </w:p>
          <w:p w14:paraId="05AED8AE" w14:textId="4B03F84E" w:rsidR="00FC2992" w:rsidRPr="003216F1" w:rsidRDefault="00FC2992" w:rsidP="00FC2992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Data on Reading and Math</w:t>
            </w:r>
            <w:r w:rsidR="003216F1">
              <w:rPr>
                <w:b/>
                <w:bCs/>
              </w:rPr>
              <w:t xml:space="preserve">: </w:t>
            </w:r>
            <w:r w:rsidR="003216F1">
              <w:rPr>
                <w:bCs/>
              </w:rPr>
              <w:t>most students at HCCS did not attend a PK program, and kinder/1</w:t>
            </w:r>
            <w:r w:rsidR="003216F1" w:rsidRPr="003216F1">
              <w:rPr>
                <w:bCs/>
                <w:vertAlign w:val="superscript"/>
              </w:rPr>
              <w:t>st</w:t>
            </w:r>
            <w:r w:rsidR="003216F1">
              <w:rPr>
                <w:bCs/>
              </w:rPr>
              <w:t xml:space="preserve"> graders have not had school since March 2020 (lots of learning loss). </w:t>
            </w:r>
          </w:p>
          <w:p w14:paraId="355EBB0D" w14:textId="77777777" w:rsidR="003216F1" w:rsidRDefault="003216F1" w:rsidP="003216F1">
            <w:pPr>
              <w:pStyle w:val="ListParagraph"/>
              <w:numPr>
                <w:ilvl w:val="3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F&amp;P assessments: </w:t>
            </w:r>
          </w:p>
          <w:p w14:paraId="72599BCE" w14:textId="5DAC3B1B" w:rsidR="003216F1" w:rsidRPr="003216F1" w:rsidRDefault="003216F1" w:rsidP="003216F1">
            <w:pPr>
              <w:pStyle w:val="ListParagraph"/>
              <w:numPr>
                <w:ilvl w:val="4"/>
                <w:numId w:val="23"/>
              </w:numPr>
              <w:rPr>
                <w:b/>
                <w:bCs/>
              </w:rPr>
            </w:pPr>
            <w:proofErr w:type="gramStart"/>
            <w:r>
              <w:rPr>
                <w:bCs/>
              </w:rPr>
              <w:t>80</w:t>
            </w:r>
            <w:proofErr w:type="gramEnd"/>
            <w:r>
              <w:rPr>
                <w:bCs/>
              </w:rPr>
              <w:t>% K students are Pre-A, therefore focus is phonics; goal is by November students are at a B, and D by EOY.</w:t>
            </w:r>
          </w:p>
          <w:p w14:paraId="67C9811F" w14:textId="0CFF4940" w:rsidR="003216F1" w:rsidRPr="003216F1" w:rsidRDefault="003216F1" w:rsidP="003216F1">
            <w:pPr>
              <w:pStyle w:val="ListParagraph"/>
              <w:numPr>
                <w:ilvl w:val="4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80% of 1</w:t>
            </w:r>
            <w:r w:rsidRPr="003216F1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students are A and B (two are currently at G), goal by November is G, and by J by EOY</w:t>
            </w:r>
          </w:p>
          <w:p w14:paraId="38A9CC6E" w14:textId="34D37635" w:rsidR="003216F1" w:rsidRPr="003216F1" w:rsidRDefault="003216F1" w:rsidP="003216F1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MAP testing data will be shared at the November benchmark</w:t>
            </w:r>
          </w:p>
          <w:p w14:paraId="2F6AA8DF" w14:textId="6AD52AE7" w:rsidR="003216F1" w:rsidRPr="00FC2992" w:rsidRDefault="003216F1" w:rsidP="003216F1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Math formal assessments have been conducted/collected (math)</w:t>
            </w:r>
          </w:p>
          <w:p w14:paraId="1FBB426F" w14:textId="77777777" w:rsidR="00FC2992" w:rsidRPr="00FC2992" w:rsidRDefault="00FC2992" w:rsidP="00FC2992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Grants</w:t>
            </w:r>
          </w:p>
          <w:p w14:paraId="6DF07124" w14:textId="168F1DB9" w:rsidR="00FC2992" w:rsidRPr="00FC2992" w:rsidRDefault="00FC2992" w:rsidP="00FC2992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Charter School Growth Fund</w:t>
            </w:r>
            <w:r w:rsidR="003216F1">
              <w:rPr>
                <w:b/>
                <w:bCs/>
              </w:rPr>
              <w:t xml:space="preserve">: </w:t>
            </w:r>
            <w:r w:rsidR="003216F1">
              <w:rPr>
                <w:bCs/>
              </w:rPr>
              <w:t xml:space="preserve">leaders of color application, process </w:t>
            </w:r>
            <w:proofErr w:type="gramStart"/>
            <w:r w:rsidR="003216F1">
              <w:rPr>
                <w:bCs/>
              </w:rPr>
              <w:t>was delayed</w:t>
            </w:r>
            <w:proofErr w:type="gramEnd"/>
            <w:r w:rsidR="003216F1">
              <w:rPr>
                <w:bCs/>
              </w:rPr>
              <w:t>. We are approved, but will find out the amount soon (between $200K - $600K)</w:t>
            </w:r>
          </w:p>
          <w:p w14:paraId="3C316398" w14:textId="46344E17" w:rsidR="00FC2992" w:rsidRPr="00FC2992" w:rsidRDefault="003216F1" w:rsidP="00FC2992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Brown Foundation: </w:t>
            </w:r>
            <w:r>
              <w:rPr>
                <w:bCs/>
              </w:rPr>
              <w:t xml:space="preserve">submitted application to Brown for $65K for expansion and growth, approved, and will know next week if funding </w:t>
            </w:r>
            <w:proofErr w:type="gramStart"/>
            <w:r>
              <w:rPr>
                <w:bCs/>
              </w:rPr>
              <w:t>is approved</w:t>
            </w:r>
            <w:proofErr w:type="gramEnd"/>
            <w:r>
              <w:rPr>
                <w:bCs/>
              </w:rPr>
              <w:t>.</w:t>
            </w:r>
          </w:p>
          <w:p w14:paraId="4DC69F40" w14:textId="729A8DB1" w:rsidR="00FC2992" w:rsidRPr="00FC2992" w:rsidRDefault="00FC2992" w:rsidP="00FC2992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Board trainings</w:t>
            </w:r>
            <w:r w:rsidR="003216F1">
              <w:rPr>
                <w:b/>
                <w:bCs/>
              </w:rPr>
              <w:t xml:space="preserve">: </w:t>
            </w:r>
            <w:r w:rsidRPr="00FC2992">
              <w:rPr>
                <w:b/>
                <w:bCs/>
              </w:rPr>
              <w:t xml:space="preserve"> </w:t>
            </w:r>
            <w:r w:rsidR="003216F1">
              <w:rPr>
                <w:bCs/>
              </w:rPr>
              <w:t>all board members have completed their trainings.</w:t>
            </w:r>
          </w:p>
          <w:p w14:paraId="78FEE2D9" w14:textId="6C7AF0D7" w:rsidR="003216F1" w:rsidRDefault="00FC2992" w:rsidP="00FC2992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Presentation by CSS of Financial Reporting</w:t>
            </w:r>
            <w:r w:rsidR="003216F1">
              <w:rPr>
                <w:bCs/>
              </w:rPr>
              <w:t>: review the September Board Report (emailed by DS)</w:t>
            </w:r>
          </w:p>
          <w:p w14:paraId="17F9463E" w14:textId="77777777" w:rsidR="003216F1" w:rsidRPr="003216F1" w:rsidRDefault="00FC2992" w:rsidP="00290CA0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3216F1">
              <w:rPr>
                <w:b/>
                <w:bCs/>
              </w:rPr>
              <w:lastRenderedPageBreak/>
              <w:t>Update: Governance Committee</w:t>
            </w:r>
            <w:r w:rsidR="003216F1">
              <w:rPr>
                <w:b/>
                <w:bCs/>
              </w:rPr>
              <w:t xml:space="preserve">: </w:t>
            </w:r>
            <w:r w:rsidR="003216F1">
              <w:rPr>
                <w:bCs/>
              </w:rPr>
              <w:t xml:space="preserve">welcome Mike! Meeting monthly as a committee. </w:t>
            </w:r>
            <w:proofErr w:type="gramStart"/>
            <w:r w:rsidR="003216F1">
              <w:rPr>
                <w:bCs/>
              </w:rPr>
              <w:t>Touching base</w:t>
            </w:r>
            <w:proofErr w:type="gramEnd"/>
            <w:r w:rsidR="003216F1">
              <w:rPr>
                <w:bCs/>
              </w:rPr>
              <w:t xml:space="preserve"> on board development and training. </w:t>
            </w:r>
          </w:p>
          <w:p w14:paraId="1D9DB928" w14:textId="0B81E92A" w:rsidR="00FC2992" w:rsidRPr="003216F1" w:rsidRDefault="003216F1" w:rsidP="003216F1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100% board members have completed board trainings by the deadline</w:t>
            </w:r>
          </w:p>
          <w:p w14:paraId="2310772B" w14:textId="53E74294" w:rsidR="003216F1" w:rsidRPr="003216F1" w:rsidRDefault="003216F1" w:rsidP="003216F1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Working on a portal for all key documents to be housed</w:t>
            </w:r>
          </w:p>
          <w:p w14:paraId="69F21CCD" w14:textId="76CA2EEF" w:rsidR="003216F1" w:rsidRPr="003216F1" w:rsidRDefault="003216F1" w:rsidP="003216F1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 xml:space="preserve">Working on a new onboarding process for board members (using </w:t>
            </w:r>
            <w:proofErr w:type="spellStart"/>
            <w:r>
              <w:rPr>
                <w:bCs/>
              </w:rPr>
              <w:t>TalentEd</w:t>
            </w:r>
            <w:proofErr w:type="spellEnd"/>
            <w:r>
              <w:rPr>
                <w:bCs/>
              </w:rPr>
              <w:t>)</w:t>
            </w:r>
          </w:p>
          <w:p w14:paraId="45778886" w14:textId="16657A42" w:rsidR="003216F1" w:rsidRPr="003216F1" w:rsidRDefault="003216F1" w:rsidP="003216F1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Utilize Dropbox to upload/review documents</w:t>
            </w:r>
          </w:p>
          <w:p w14:paraId="46D4FF5C" w14:textId="0E7A4312" w:rsidR="00FC2992" w:rsidRDefault="00FC2992" w:rsidP="00FC2992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>Update: Development Committee</w:t>
            </w:r>
          </w:p>
          <w:p w14:paraId="036BB813" w14:textId="5F84B279" w:rsidR="003216F1" w:rsidRPr="003216F1" w:rsidRDefault="003216F1" w:rsidP="003216F1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Potential fundraising activities pre and post-COVID</w:t>
            </w:r>
          </w:p>
          <w:p w14:paraId="00BFC040" w14:textId="41CBA1A4" w:rsidR="003216F1" w:rsidRPr="003216F1" w:rsidRDefault="003216F1" w:rsidP="003216F1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Upcoming: Giving Tuesday campaign</w:t>
            </w:r>
          </w:p>
          <w:p w14:paraId="3C04DA29" w14:textId="7EBBCF8D" w:rsidR="003216F1" w:rsidRPr="00FC2992" w:rsidRDefault="003216F1" w:rsidP="003216F1">
            <w:pPr>
              <w:pStyle w:val="ListParagraph"/>
              <w:numPr>
                <w:ilvl w:val="2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Want to be able to grow and build up from what we did in SY19-20</w:t>
            </w:r>
          </w:p>
          <w:p w14:paraId="74553F5D" w14:textId="4309B2A7" w:rsidR="00FC2992" w:rsidRDefault="00FC2992" w:rsidP="00FC2992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FC2992">
              <w:rPr>
                <w:b/>
                <w:bCs/>
              </w:rPr>
              <w:t xml:space="preserve">Update: Board Chair Update  </w:t>
            </w:r>
          </w:p>
          <w:p w14:paraId="66179871" w14:textId="1FAFFABE" w:rsidR="003216F1" w:rsidRPr="003216F1" w:rsidRDefault="003216F1" w:rsidP="003216F1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Anyone who is interested in a higher level role at HCCS – let Whitney and Mike know</w:t>
            </w:r>
          </w:p>
          <w:p w14:paraId="3D331F05" w14:textId="2191E30D" w:rsidR="003216F1" w:rsidRPr="003216F1" w:rsidRDefault="003216F1" w:rsidP="003216F1">
            <w:pPr>
              <w:pStyle w:val="ListParagraph"/>
              <w:numPr>
                <w:ilvl w:val="1"/>
                <w:numId w:val="23"/>
              </w:numPr>
              <w:rPr>
                <w:b/>
                <w:bCs/>
              </w:rPr>
            </w:pPr>
            <w:r>
              <w:rPr>
                <w:bCs/>
              </w:rPr>
              <w:t>Thank you BOARD for your hard work. Deyvis – we are extremely proud of you</w:t>
            </w:r>
            <w:proofErr w:type="gramStart"/>
            <w:r>
              <w:rPr>
                <w:bCs/>
              </w:rPr>
              <w:t>!!</w:t>
            </w:r>
            <w:proofErr w:type="gramEnd"/>
          </w:p>
          <w:p w14:paraId="056CD5EA" w14:textId="77777777" w:rsidR="00FC2992" w:rsidRDefault="00FC2992" w:rsidP="00FC2992">
            <w:pPr>
              <w:rPr>
                <w:b/>
                <w:bCs/>
              </w:rPr>
            </w:pPr>
          </w:p>
          <w:p w14:paraId="3B5720B0" w14:textId="0445CCB1" w:rsidR="00FC2992" w:rsidRPr="000003E1" w:rsidRDefault="003216F1" w:rsidP="00FC29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Closing: </w:t>
            </w:r>
            <w:r w:rsidR="00FC29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4:56</w:t>
            </w:r>
            <w:bookmarkStart w:id="0" w:name="_GoBack"/>
            <w:bookmarkEnd w:id="0"/>
            <w:r>
              <w:rPr>
                <w:b/>
                <w:bCs/>
              </w:rPr>
              <w:t xml:space="preserve"> PM CST</w:t>
            </w:r>
          </w:p>
        </w:tc>
      </w:tr>
      <w:tr w:rsidR="00FC2992" w14:paraId="7649CA0B" w14:textId="77777777" w:rsidTr="00FC2992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14:paraId="15D70E3C" w14:textId="77777777" w:rsidR="00FC2992" w:rsidRPr="000003E1" w:rsidRDefault="00FC2992" w:rsidP="00FC2992">
            <w:pPr>
              <w:jc w:val="center"/>
              <w:rPr>
                <w:b/>
                <w:bCs/>
              </w:rPr>
            </w:pPr>
            <w:r w:rsidRPr="000003E1">
              <w:rPr>
                <w:b/>
                <w:bCs/>
              </w:rPr>
              <w:lastRenderedPageBreak/>
              <w:t>Executive Session</w:t>
            </w:r>
          </w:p>
        </w:tc>
      </w:tr>
      <w:tr w:rsidR="00FC2992" w14:paraId="4A094757" w14:textId="77777777" w:rsidTr="00FC2992">
        <w:tc>
          <w:tcPr>
            <w:tcW w:w="10790" w:type="dxa"/>
          </w:tcPr>
          <w:p w14:paraId="07D8F552" w14:textId="77777777" w:rsidR="00FC2992" w:rsidRDefault="00FC2992" w:rsidP="00FC2992">
            <w:pPr>
              <w:rPr>
                <w:b/>
                <w:bCs/>
              </w:rPr>
            </w:pPr>
          </w:p>
          <w:p w14:paraId="2947FEDE" w14:textId="77777777" w:rsidR="00FC2992" w:rsidRDefault="00FC2992" w:rsidP="00FC2992">
            <w:pPr>
              <w:rPr>
                <w:b/>
                <w:bCs/>
              </w:rPr>
            </w:pPr>
          </w:p>
        </w:tc>
      </w:tr>
      <w:tr w:rsidR="00FC2992" w14:paraId="3FA8D48D" w14:textId="77777777" w:rsidTr="00FC2992">
        <w:tc>
          <w:tcPr>
            <w:tcW w:w="10790" w:type="dxa"/>
            <w:shd w:val="clear" w:color="auto" w:fill="A50021"/>
          </w:tcPr>
          <w:p w14:paraId="6102B363" w14:textId="77777777" w:rsidR="00FC2992" w:rsidRDefault="00FC2992" w:rsidP="00FC2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FC2992" w14:paraId="546C1E1F" w14:textId="77777777" w:rsidTr="00FC2992">
        <w:tc>
          <w:tcPr>
            <w:tcW w:w="10790" w:type="dxa"/>
          </w:tcPr>
          <w:p w14:paraId="4AEEFB2A" w14:textId="77777777" w:rsidR="00FC2992" w:rsidRPr="00BA5300" w:rsidRDefault="00FC2992" w:rsidP="00FC2992">
            <w:pPr>
              <w:rPr>
                <w:b/>
                <w:bCs/>
              </w:rPr>
            </w:pPr>
          </w:p>
          <w:p w14:paraId="4D266135" w14:textId="77777777" w:rsidR="00FC2992" w:rsidRDefault="00FC2992" w:rsidP="00FC2992">
            <w:pPr>
              <w:rPr>
                <w:b/>
                <w:bCs/>
              </w:rPr>
            </w:pPr>
          </w:p>
        </w:tc>
      </w:tr>
    </w:tbl>
    <w:p w14:paraId="643F5E2F" w14:textId="77777777" w:rsidR="00AA5731" w:rsidRPr="0016735D" w:rsidRDefault="00AA5731" w:rsidP="00FC2992">
      <w:pPr>
        <w:rPr>
          <w:b/>
          <w:bCs/>
        </w:rPr>
      </w:pPr>
    </w:p>
    <w:sectPr w:rsidR="00AA5731" w:rsidRPr="0016735D" w:rsidSect="00FC2992">
      <w:headerReference w:type="default" r:id="rId8"/>
      <w:footerReference w:type="default" r:id="rId9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F672" w14:textId="77777777" w:rsidR="001F4FBB" w:rsidRDefault="001F4FBB" w:rsidP="006E63B9">
      <w:pPr>
        <w:spacing w:after="0" w:line="240" w:lineRule="auto"/>
      </w:pPr>
      <w:r>
        <w:separator/>
      </w:r>
    </w:p>
  </w:endnote>
  <w:endnote w:type="continuationSeparator" w:id="0">
    <w:p w14:paraId="3C20D504" w14:textId="77777777" w:rsidR="001F4FBB" w:rsidRDefault="001F4FBB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A705" w14:textId="620BB96C" w:rsidR="005C41B2" w:rsidRDefault="005C41B2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6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56F586" w14:textId="45407DC1"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14:paraId="72A8EDFE" w14:textId="5F722F55" w:rsidR="005C41B2" w:rsidRPr="005E5423" w:rsidRDefault="005C41B2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396" w14:textId="77777777" w:rsidR="001F4FBB" w:rsidRDefault="001F4FBB" w:rsidP="006E63B9">
      <w:pPr>
        <w:spacing w:after="0" w:line="240" w:lineRule="auto"/>
      </w:pPr>
      <w:r>
        <w:separator/>
      </w:r>
    </w:p>
  </w:footnote>
  <w:footnote w:type="continuationSeparator" w:id="0">
    <w:p w14:paraId="04F17A6B" w14:textId="77777777" w:rsidR="001F4FBB" w:rsidRDefault="001F4FBB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BF3D" w14:textId="53EC1233" w:rsidR="005C41B2" w:rsidRPr="005E5423" w:rsidRDefault="001F4FBB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41B2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B2" w:rsidRPr="005E5423">
      <w:rPr>
        <w:b/>
        <w:bCs/>
        <w:color w:val="A50021"/>
        <w:sz w:val="32"/>
        <w:szCs w:val="32"/>
      </w:rPr>
      <w:t>Board 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42B3"/>
    <w:multiLevelType w:val="hybridMultilevel"/>
    <w:tmpl w:val="DE78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22"/>
  </w:num>
  <w:num w:numId="5">
    <w:abstractNumId w:val="21"/>
  </w:num>
  <w:num w:numId="6">
    <w:abstractNumId w:val="9"/>
  </w:num>
  <w:num w:numId="7">
    <w:abstractNumId w:val="5"/>
  </w:num>
  <w:num w:numId="8">
    <w:abstractNumId w:val="18"/>
  </w:num>
  <w:num w:numId="9">
    <w:abstractNumId w:val="13"/>
  </w:num>
  <w:num w:numId="10">
    <w:abstractNumId w:val="19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20"/>
  </w:num>
  <w:num w:numId="19">
    <w:abstractNumId w:val="16"/>
  </w:num>
  <w:num w:numId="20">
    <w:abstractNumId w:val="14"/>
  </w:num>
  <w:num w:numId="21">
    <w:abstractNumId w:val="10"/>
  </w:num>
  <w:num w:numId="22">
    <w:abstractNumId w:val="4"/>
  </w:num>
  <w:num w:numId="23">
    <w:abstractNumId w:val="17"/>
  </w:num>
  <w:num w:numId="24">
    <w:abstractNumId w:val="0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kwrgUAkzErXSwAAAA="/>
  </w:docVars>
  <w:rsids>
    <w:rsidRoot w:val="006E63B9"/>
    <w:rsid w:val="000003E1"/>
    <w:rsid w:val="00055E35"/>
    <w:rsid w:val="00072B8F"/>
    <w:rsid w:val="000C1BD1"/>
    <w:rsid w:val="00145CC0"/>
    <w:rsid w:val="0016735D"/>
    <w:rsid w:val="00181998"/>
    <w:rsid w:val="001E70E2"/>
    <w:rsid w:val="001F4FBB"/>
    <w:rsid w:val="00203DD2"/>
    <w:rsid w:val="002650ED"/>
    <w:rsid w:val="002E3617"/>
    <w:rsid w:val="003216F1"/>
    <w:rsid w:val="00332291"/>
    <w:rsid w:val="0035025E"/>
    <w:rsid w:val="00394475"/>
    <w:rsid w:val="003B764D"/>
    <w:rsid w:val="0041114A"/>
    <w:rsid w:val="00456375"/>
    <w:rsid w:val="00506C99"/>
    <w:rsid w:val="00566EDF"/>
    <w:rsid w:val="005A5B94"/>
    <w:rsid w:val="005C41B2"/>
    <w:rsid w:val="005D7DCC"/>
    <w:rsid w:val="005E5423"/>
    <w:rsid w:val="005F5184"/>
    <w:rsid w:val="006C125F"/>
    <w:rsid w:val="006E63B9"/>
    <w:rsid w:val="00721CEC"/>
    <w:rsid w:val="00743FB1"/>
    <w:rsid w:val="007D6244"/>
    <w:rsid w:val="00814BFE"/>
    <w:rsid w:val="008202D2"/>
    <w:rsid w:val="008719F7"/>
    <w:rsid w:val="00890B3C"/>
    <w:rsid w:val="009606D9"/>
    <w:rsid w:val="00960930"/>
    <w:rsid w:val="00A85CEF"/>
    <w:rsid w:val="00AA014B"/>
    <w:rsid w:val="00AA5731"/>
    <w:rsid w:val="00AB2BF5"/>
    <w:rsid w:val="00AB53F1"/>
    <w:rsid w:val="00AB7441"/>
    <w:rsid w:val="00AD7107"/>
    <w:rsid w:val="00B543A3"/>
    <w:rsid w:val="00B645F2"/>
    <w:rsid w:val="00B836F7"/>
    <w:rsid w:val="00B935D7"/>
    <w:rsid w:val="00B94C93"/>
    <w:rsid w:val="00BA3A74"/>
    <w:rsid w:val="00BA5300"/>
    <w:rsid w:val="00C20415"/>
    <w:rsid w:val="00CA73CE"/>
    <w:rsid w:val="00CD31B1"/>
    <w:rsid w:val="00D160D5"/>
    <w:rsid w:val="00DE0A22"/>
    <w:rsid w:val="00E52FD6"/>
    <w:rsid w:val="00EC0D0E"/>
    <w:rsid w:val="00F0374C"/>
    <w:rsid w:val="00F2112B"/>
    <w:rsid w:val="00F30CFE"/>
    <w:rsid w:val="00F736C4"/>
    <w:rsid w:val="00FB5619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5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40309403?pwd=MklBa2VQYmNSR2I1aFIyZkVBTzB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Mira Shah</cp:lastModifiedBy>
  <cp:revision>3</cp:revision>
  <dcterms:created xsi:type="dcterms:W3CDTF">2020-10-15T20:35:00Z</dcterms:created>
  <dcterms:modified xsi:type="dcterms:W3CDTF">2020-10-15T21:56:00Z</dcterms:modified>
</cp:coreProperties>
</file>